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rsidTr="004F2927">
        <w:trPr>
          <w:trHeight w:val="1268"/>
        </w:trPr>
        <w:tc>
          <w:tcPr>
            <w:tcW w:w="1668" w:type="dxa"/>
          </w:tcPr>
          <w:p w:rsidR="004702FB" w:rsidRPr="006F1DA5" w:rsidRDefault="004702FB" w:rsidP="004702FB">
            <w:pPr>
              <w:pStyle w:val="Glava"/>
              <w:rPr>
                <w:rFonts w:ascii="Arial" w:hAnsi="Arial" w:cs="Arial"/>
                <w:b/>
                <w:color w:val="000000" w:themeColor="text1"/>
              </w:rPr>
            </w:pPr>
          </w:p>
        </w:tc>
        <w:tc>
          <w:tcPr>
            <w:tcW w:w="3361" w:type="dxa"/>
          </w:tcPr>
          <w:p w:rsidR="004702FB" w:rsidRPr="006F1DA5" w:rsidRDefault="004702FB" w:rsidP="004702FB">
            <w:pPr>
              <w:pStyle w:val="Glava"/>
              <w:rPr>
                <w:rFonts w:ascii="Arial" w:hAnsi="Arial" w:cs="Arial"/>
                <w:b/>
                <w:color w:val="000000" w:themeColor="text1"/>
              </w:rPr>
            </w:pPr>
          </w:p>
        </w:tc>
        <w:tc>
          <w:tcPr>
            <w:tcW w:w="4209" w:type="dxa"/>
          </w:tcPr>
          <w:p w:rsidR="004702FB" w:rsidRPr="006F1DA5" w:rsidRDefault="004702FB" w:rsidP="004702FB">
            <w:pPr>
              <w:pStyle w:val="Glava"/>
              <w:rPr>
                <w:rFonts w:ascii="Arial" w:hAnsi="Arial" w:cs="Arial"/>
                <w:b/>
                <w:color w:val="000000" w:themeColor="text1"/>
              </w:rPr>
            </w:pPr>
          </w:p>
        </w:tc>
      </w:tr>
    </w:tbl>
    <w:p w:rsidR="006920C6" w:rsidRDefault="00C4437F">
      <w:pPr>
        <w:spacing w:before="225" w:after="225" w:line="240" w:lineRule="auto"/>
        <w:jc w:val="both"/>
      </w:pPr>
      <w:r>
        <w:rPr>
          <w:rFonts w:ascii="Arial" w:hAnsi="Arial" w:cs="Arial"/>
          <w:color w:val="000000"/>
          <w:sz w:val="18"/>
          <w:szCs w:val="18"/>
        </w:rPr>
        <w:t>Projekt se sofinancira s strani EU: Evropski kmetijski sklad za razvoj podeželja: Evropa investira v podeželje in SLO.</w:t>
      </w:r>
    </w:p>
    <w:p w:rsidR="00A17031" w:rsidRDefault="00A17031" w:rsidP="00A17031">
      <w:pPr>
        <w:spacing w:before="120" w:after="120"/>
        <w:rPr>
          <w:rFonts w:ascii="Arial" w:hAnsi="Arial" w:cs="Arial"/>
          <w:sz w:val="18"/>
          <w:szCs w:val="18"/>
        </w:rPr>
      </w:pPr>
      <w:r>
        <w:rPr>
          <w:rFonts w:ascii="Arial" w:hAnsi="Arial" w:cs="Arial"/>
          <w:sz w:val="18"/>
          <w:szCs w:val="18"/>
        </w:rPr>
        <w:t xml:space="preserve">Številka dokumenta: </w:t>
      </w:r>
      <w:r w:rsidRPr="006E3E6F">
        <w:rPr>
          <w:rFonts w:ascii="Arial" w:hAnsi="Arial" w:cs="Arial"/>
          <w:b/>
          <w:sz w:val="18"/>
          <w:szCs w:val="18"/>
        </w:rPr>
        <w:t>331-1/2019-605</w:t>
      </w:r>
    </w:p>
    <w:p w:rsidR="00A17031" w:rsidRPr="00A17031" w:rsidRDefault="00A17031" w:rsidP="00A17031">
      <w:pPr>
        <w:spacing w:before="120" w:after="120"/>
        <w:rPr>
          <w:rFonts w:ascii="Arial" w:hAnsi="Arial" w:cs="Arial"/>
          <w:sz w:val="18"/>
          <w:szCs w:val="18"/>
        </w:rPr>
      </w:pPr>
      <w:r>
        <w:rPr>
          <w:rFonts w:ascii="Arial" w:hAnsi="Arial" w:cs="Arial"/>
          <w:sz w:val="18"/>
          <w:szCs w:val="18"/>
        </w:rPr>
        <w:t xml:space="preserve">Datum: </w:t>
      </w:r>
      <w:r w:rsidRPr="006E3E6F">
        <w:rPr>
          <w:rFonts w:ascii="Arial" w:hAnsi="Arial" w:cs="Arial"/>
          <w:b/>
          <w:sz w:val="18"/>
          <w:szCs w:val="18"/>
        </w:rPr>
        <w:t>20.03.2019</w:t>
      </w:r>
    </w:p>
    <w:p w:rsidR="00FA6024" w:rsidRPr="002B6779" w:rsidRDefault="00FA6024" w:rsidP="00AA53C1">
      <w:pPr>
        <w:pStyle w:val="Naslov1"/>
        <w:pBdr>
          <w:top w:val="single" w:sz="24" w:space="1" w:color="548DD4" w:themeColor="text2" w:themeTint="99"/>
          <w:left w:val="single" w:sz="24" w:space="5"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rsidR="00D36F2E" w:rsidRPr="00D36F2E" w:rsidRDefault="00D36F2E" w:rsidP="00C85A21">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rsidR="006920C6" w:rsidRDefault="00C4437F">
      <w:pPr>
        <w:spacing w:before="225" w:after="225" w:line="240" w:lineRule="auto"/>
        <w:jc w:val="both"/>
      </w:pPr>
      <w:r>
        <w:rPr>
          <w:rFonts w:ascii="Arial" w:hAnsi="Arial" w:cs="Arial"/>
          <w:color w:val="000000"/>
          <w:sz w:val="18"/>
          <w:szCs w:val="18"/>
          <w:u w:val="single"/>
        </w:rPr>
        <w:t>Ureditev ''grajskega kala''</w:t>
      </w:r>
      <w:r>
        <w:rPr>
          <w:rFonts w:ascii="Arial" w:hAnsi="Arial" w:cs="Arial"/>
          <w:color w:val="000000"/>
          <w:sz w:val="18"/>
          <w:szCs w:val="18"/>
        </w:rPr>
        <w:t xml:space="preserve">, ki se nahaja vzhodno od gradu in je zarasel, neurejen ter težko dostopen se sonaravno uredi - ob ohranjanju in </w:t>
      </w:r>
      <w:proofErr w:type="spellStart"/>
      <w:r>
        <w:rPr>
          <w:rFonts w:ascii="Arial" w:hAnsi="Arial" w:cs="Arial"/>
          <w:color w:val="000000"/>
          <w:sz w:val="18"/>
          <w:szCs w:val="18"/>
        </w:rPr>
        <w:t>nespreminjanju</w:t>
      </w:r>
      <w:proofErr w:type="spellEnd"/>
      <w:r>
        <w:rPr>
          <w:rFonts w:ascii="Arial" w:hAnsi="Arial" w:cs="Arial"/>
          <w:color w:val="000000"/>
          <w:sz w:val="18"/>
          <w:szCs w:val="18"/>
        </w:rPr>
        <w:t xml:space="preserve"> reliefnih značilnosti se uredi dostop do kala i</w:t>
      </w:r>
      <w:r>
        <w:rPr>
          <w:rFonts w:ascii="Arial" w:hAnsi="Arial" w:cs="Arial"/>
          <w:color w:val="000000"/>
          <w:sz w:val="18"/>
          <w:szCs w:val="18"/>
        </w:rPr>
        <w:t>n neposredna okolica z dostopom do vode - ''leseni pomol'', ki se umesti na obstoječo izravnavo terena med linijo vodne površine in linijo obstoječih brežin ter se z organsko formo prilagaja in ujema z okolico. Konstrukcija je zasnovana iz pasovnih temelje</w:t>
      </w:r>
      <w:r>
        <w:rPr>
          <w:rFonts w:ascii="Arial" w:hAnsi="Arial" w:cs="Arial"/>
          <w:color w:val="000000"/>
          <w:sz w:val="18"/>
          <w:szCs w:val="18"/>
        </w:rPr>
        <w:t>v v raščenem terenu na katere se montira lesena konstrukcija sestavljena iz stebričkov, leg in lesenih plohov, rob pomola se zaključi s podesti – daljšimi klopmi. Konstrukcija je za cca. 90 cm dvignjena od tal, omogoča rahel previs nad vodno površino, nepo</w:t>
      </w:r>
      <w:r>
        <w:rPr>
          <w:rFonts w:ascii="Arial" w:hAnsi="Arial" w:cs="Arial"/>
          <w:color w:val="000000"/>
          <w:sz w:val="18"/>
          <w:szCs w:val="18"/>
        </w:rPr>
        <w:t>sreden kontakt z vodo ter obenem omogoča naravno spreminjanje nivoja vode v kalu. Tovrstna ureditev omogoča dostop in prezentacijo zgodovinsko pomembne ambientalne vrednote.</w:t>
      </w:r>
    </w:p>
    <w:p w:rsidR="00FA6024" w:rsidRDefault="00FA6024" w:rsidP="00692456">
      <w:pPr>
        <w:pStyle w:val="Paragraf"/>
        <w:spacing w:before="120" w:after="120"/>
        <w:rPr>
          <w:rFonts w:cs="Arial"/>
        </w:rPr>
      </w:pPr>
      <w:r w:rsidRPr="00445A62">
        <w:rPr>
          <w:rFonts w:cs="Arial"/>
        </w:rPr>
        <w:t>Naročnik je predvidel, da se bo naročilo izvedlo skladno z načrtovanim terminskim načrtom:</w:t>
      </w:r>
    </w:p>
    <w:tbl>
      <w:tblPr>
        <w:tblStyle w:val="NormalTablePHPDOCX"/>
        <w:tblW w:w="5000" w:type="pct"/>
        <w:tblInd w:w="108" w:type="dxa"/>
        <w:tblLook w:val="04A0" w:firstRow="1" w:lastRow="0" w:firstColumn="1" w:lastColumn="0" w:noHBand="0" w:noVBand="1"/>
      </w:tblPr>
      <w:tblGrid>
        <w:gridCol w:w="4762"/>
        <w:gridCol w:w="4296"/>
      </w:tblGrid>
      <w:tr w:rsidR="006920C6">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6920C6" w:rsidRDefault="00C4437F">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6920C6" w:rsidRDefault="00C4437F">
            <w:pPr>
              <w:jc w:val="right"/>
            </w:pPr>
            <w:r>
              <w:rPr>
                <w:rFonts w:ascii="Arial" w:hAnsi="Arial" w:cs="Arial"/>
                <w:b/>
                <w:bCs/>
                <w:color w:val="000000"/>
                <w:position w:val="-2"/>
                <w:sz w:val="18"/>
                <w:szCs w:val="18"/>
                <w:shd w:val="clear" w:color="auto" w:fill="D1D1D1"/>
              </w:rPr>
              <w:t>Datumi</w:t>
            </w:r>
          </w:p>
        </w:tc>
      </w:tr>
      <w:tr w:rsidR="006920C6">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920C6" w:rsidRDefault="00C4437F">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920C6" w:rsidRDefault="00C4437F">
            <w:pPr>
              <w:jc w:val="right"/>
            </w:pPr>
            <w:r>
              <w:rPr>
                <w:rFonts w:ascii="Arial" w:hAnsi="Arial" w:cs="Arial"/>
                <w:color w:val="000000"/>
                <w:position w:val="-2"/>
                <w:sz w:val="18"/>
                <w:szCs w:val="18"/>
              </w:rPr>
              <w:t>do 29.03.2019 do 09:00</w:t>
            </w:r>
          </w:p>
        </w:tc>
      </w:tr>
    </w:tbl>
    <w:p w:rsidR="00351DD7" w:rsidRPr="008806CE" w:rsidRDefault="00351DD7" w:rsidP="00C85A21">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rsidR="00351DD7" w:rsidRDefault="00351DD7" w:rsidP="00853998">
      <w:pPr>
        <w:pStyle w:val="Paragraf"/>
        <w:spacing w:before="120" w:after="120"/>
        <w:rPr>
          <w:rFonts w:cs="Arial"/>
        </w:rPr>
      </w:pPr>
      <w:r>
        <w:rPr>
          <w:rFonts w:cs="Arial"/>
        </w:rPr>
        <w:t xml:space="preserve">Kontaktna oseba: </w:t>
      </w:r>
      <w:r w:rsidRPr="00445A62">
        <w:rPr>
          <w:rFonts w:cs="Arial"/>
        </w:rPr>
        <w:t xml:space="preserve">Irena Škufca </w:t>
      </w:r>
    </w:p>
    <w:p w:rsidR="00351DD7" w:rsidRDefault="00BC2C5E" w:rsidP="00853998">
      <w:pPr>
        <w:pStyle w:val="Paragraf"/>
        <w:spacing w:before="120" w:after="120"/>
        <w:rPr>
          <w:rFonts w:cs="Arial"/>
        </w:rPr>
      </w:pPr>
      <w:r>
        <w:rPr>
          <w:rFonts w:cs="Arial"/>
        </w:rPr>
        <w:t>E-poštni</w:t>
      </w:r>
      <w:r w:rsidR="00351DD7">
        <w:rPr>
          <w:rFonts w:cs="Arial"/>
        </w:rPr>
        <w:t xml:space="preserve"> naslov: </w:t>
      </w:r>
      <w:r w:rsidR="00351DD7" w:rsidRPr="00445A62">
        <w:rPr>
          <w:rFonts w:cs="Arial"/>
        </w:rPr>
        <w:t>irena.skufca@kocevje.si</w:t>
      </w:r>
    </w:p>
    <w:p w:rsidR="004147EE" w:rsidRDefault="00351DD7" w:rsidP="002A7349">
      <w:pPr>
        <w:pStyle w:val="Paragraf"/>
        <w:spacing w:before="120" w:after="120"/>
        <w:rPr>
          <w:rFonts w:cs="Arial"/>
        </w:rPr>
      </w:pPr>
      <w:r>
        <w:rPr>
          <w:rFonts w:cs="Arial"/>
        </w:rPr>
        <w:t xml:space="preserve">Telefonska št: </w:t>
      </w:r>
      <w:r w:rsidRPr="00445A62">
        <w:rPr>
          <w:rFonts w:cs="Arial"/>
        </w:rPr>
        <w:t>01 89 38 226</w:t>
      </w:r>
    </w:p>
    <w:p w:rsidR="006920C6" w:rsidRDefault="00C4437F">
      <w:pPr>
        <w:spacing w:before="225" w:after="225" w:line="240" w:lineRule="auto"/>
        <w:jc w:val="both"/>
      </w:pPr>
      <w:r>
        <w:rPr>
          <w:rFonts w:ascii="Arial" w:hAnsi="Arial" w:cs="Arial"/>
          <w:color w:val="000000"/>
          <w:sz w:val="18"/>
          <w:szCs w:val="18"/>
        </w:rPr>
        <w:t>Ponudniki lahko zahtevajo dodatne informacije pri kontaktni osebi. Vsa pojasnila preko telefona so zgolj informativne narave. Pojasnila posredovana preko dopisov in e-pošte se upoštevajo za vse ponudnike, če so bila na njih naslovljena, v nasprotnem primer</w:t>
      </w:r>
      <w:r>
        <w:rPr>
          <w:rFonts w:ascii="Arial" w:hAnsi="Arial" w:cs="Arial"/>
          <w:color w:val="000000"/>
          <w:sz w:val="18"/>
          <w:szCs w:val="18"/>
        </w:rPr>
        <w:t>u pa se upoštevajo zgolj kot informacije konkretnemu ponudniku na katerega so bila naslovljena in se ne morejo šteti v škodo ostalim ponudnikom, ki o določenem dejstvu niso bili obveščeni.</w:t>
      </w:r>
    </w:p>
    <w:p w:rsidR="00FA6024" w:rsidRPr="008806CE" w:rsidRDefault="00FA6024" w:rsidP="00C85A21">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rsidR="00FA6024" w:rsidRDefault="00FA6024" w:rsidP="002A7349">
      <w:pPr>
        <w:spacing w:before="120" w:after="120"/>
        <w:jc w:val="both"/>
        <w:rPr>
          <w:rFonts w:ascii="Arial" w:hAnsi="Arial" w:cs="Arial"/>
          <w:sz w:val="18"/>
          <w:szCs w:val="18"/>
        </w:rPr>
      </w:pPr>
      <w:r w:rsidRPr="00445A62">
        <w:rPr>
          <w:rFonts w:ascii="Arial" w:hAnsi="Arial" w:cs="Arial"/>
          <w:sz w:val="18"/>
          <w:szCs w:val="18"/>
        </w:rPr>
        <w:t xml:space="preserve">Ponudnik odda ponudbo do </w:t>
      </w:r>
      <w:r w:rsidR="00E4393F">
        <w:rPr>
          <w:rFonts w:ascii="Arial" w:hAnsi="Arial" w:cs="Arial"/>
          <w:b/>
          <w:sz w:val="18"/>
          <w:szCs w:val="18"/>
        </w:rPr>
        <w:t>roka za predložitev ponudb</w:t>
      </w:r>
      <w:r w:rsidRPr="00445A62">
        <w:rPr>
          <w:rFonts w:ascii="Arial" w:hAnsi="Arial" w:cs="Arial"/>
          <w:sz w:val="18"/>
          <w:szCs w:val="18"/>
        </w:rPr>
        <w:t xml:space="preserve"> na </w:t>
      </w:r>
      <w:r w:rsidR="007F37A7">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6990"/>
      </w:tblGrid>
      <w:tr w:rsidR="006920C6">
        <w:tc>
          <w:tcPr>
            <w:tcW w:w="0" w:type="auto"/>
            <w:tcMar>
              <w:top w:w="0" w:type="auto"/>
              <w:bottom w:w="0" w:type="auto"/>
            </w:tcMar>
          </w:tcPr>
          <w:p w:rsidR="006920C6" w:rsidRDefault="00C4437F">
            <w:pPr>
              <w:numPr>
                <w:ilvl w:val="0"/>
                <w:numId w:val="10"/>
              </w:numPr>
              <w:rPr>
                <w:rFonts w:ascii="Arial" w:hAnsi="Arial" w:cs="Arial"/>
                <w:color w:val="000000"/>
                <w:sz w:val="18"/>
                <w:szCs w:val="18"/>
              </w:rPr>
            </w:pPr>
            <w:r>
              <w:rPr>
                <w:rFonts w:ascii="Arial" w:hAnsi="Arial" w:cs="Arial"/>
                <w:color w:val="000000"/>
                <w:sz w:val="18"/>
                <w:szCs w:val="18"/>
              </w:rPr>
              <w:t>osebno na naslov: OBČINA KOČEVJE, Ljubljanska cesta 26, 1330 Kočevje</w:t>
            </w:r>
          </w:p>
          <w:p w:rsidR="006920C6" w:rsidRDefault="00C4437F">
            <w:pPr>
              <w:numPr>
                <w:ilvl w:val="0"/>
                <w:numId w:val="10"/>
              </w:numPr>
              <w:rPr>
                <w:rFonts w:ascii="Arial" w:hAnsi="Arial" w:cs="Arial"/>
                <w:color w:val="000000"/>
                <w:sz w:val="18"/>
                <w:szCs w:val="18"/>
              </w:rPr>
            </w:pPr>
            <w:r>
              <w:rPr>
                <w:rFonts w:ascii="Arial" w:hAnsi="Arial" w:cs="Arial"/>
                <w:color w:val="000000"/>
                <w:sz w:val="18"/>
                <w:szCs w:val="18"/>
              </w:rPr>
              <w:t>po pošti na naslov: OBČINA KOČEVJE, Ljubljanska cesta 26, 1330 Kočevje</w:t>
            </w:r>
          </w:p>
        </w:tc>
      </w:tr>
    </w:tbl>
    <w:p w:rsidR="006920C6" w:rsidRDefault="00C4437F">
      <w:pPr>
        <w:spacing w:before="225" w:after="225" w:line="240" w:lineRule="auto"/>
        <w:jc w:val="both"/>
      </w:pPr>
      <w:r>
        <w:rPr>
          <w:rFonts w:ascii="Arial" w:hAnsi="Arial" w:cs="Arial"/>
          <w:color w:val="000000"/>
          <w:sz w:val="18"/>
          <w:szCs w:val="18"/>
        </w:rPr>
        <w:t xml:space="preserve">Ponudnik naj ponudbo odda v zapečatenem ovitku z jasno oznako </w:t>
      </w:r>
      <w:r>
        <w:rPr>
          <w:rFonts w:ascii="Arial" w:hAnsi="Arial" w:cs="Arial"/>
          <w:b/>
          <w:bCs/>
          <w:color w:val="000000"/>
          <w:sz w:val="18"/>
          <w:szCs w:val="18"/>
        </w:rPr>
        <w:t>NE ODPIRAJ – PONUDBA »</w:t>
      </w:r>
      <w:r>
        <w:rPr>
          <w:rFonts w:ascii="Arial" w:hAnsi="Arial" w:cs="Arial"/>
          <w:b/>
          <w:bCs/>
          <w:color w:val="000000"/>
          <w:sz w:val="18"/>
          <w:szCs w:val="18"/>
        </w:rPr>
        <w:t>"Kali danes-za prihodnost"-ureditev kala v Predgradu, 2«</w:t>
      </w:r>
      <w:r>
        <w:rPr>
          <w:rFonts w:ascii="Arial" w:hAnsi="Arial" w:cs="Arial"/>
          <w:color w:val="000000"/>
          <w:sz w:val="18"/>
          <w:szCs w:val="18"/>
        </w:rPr>
        <w:t>. Na vseh ovitkih naj bo navedena firma, točen naslov, telefonska številka in e-mail ponudnika. V izogib kasnejšim težavam zahtevajte potrdilo o oddani ponudbi s pravilno navedenim datumom in časom od</w:t>
      </w:r>
      <w:r>
        <w:rPr>
          <w:rFonts w:ascii="Arial" w:hAnsi="Arial" w:cs="Arial"/>
          <w:color w:val="000000"/>
          <w:sz w:val="18"/>
          <w:szCs w:val="18"/>
        </w:rPr>
        <w:t>daje ponudbe pooblaščeni osebi naročnika oziroma potrdilo o oddaji pošiljke na pošti (oziroma pri drugem izvajalcu poštnih storitev).</w:t>
      </w:r>
    </w:p>
    <w:p w:rsidR="006920C6" w:rsidRDefault="00C4437F">
      <w:pPr>
        <w:spacing w:before="225" w:after="225" w:line="240" w:lineRule="auto"/>
        <w:jc w:val="both"/>
      </w:pPr>
      <w:r>
        <w:rPr>
          <w:rFonts w:ascii="Arial" w:hAnsi="Arial" w:cs="Arial"/>
          <w:color w:val="000000"/>
          <w:sz w:val="18"/>
          <w:szCs w:val="18"/>
        </w:rPr>
        <w:t xml:space="preserve">V primeru elektronske oddaje ponudbe ponudnik s klikom na posredovana povezavo dostopa do elektronskega obrazca za oddajo </w:t>
      </w:r>
      <w:r>
        <w:rPr>
          <w:rFonts w:ascii="Arial" w:hAnsi="Arial" w:cs="Arial"/>
          <w:color w:val="000000"/>
          <w:sz w:val="18"/>
          <w:szCs w:val="18"/>
        </w:rPr>
        <w:t>ponudbe. Za oddajo ponudbe sledite navodilom v elektronskem obrazcu.</w:t>
      </w:r>
    </w:p>
    <w:p w:rsidR="0096759B" w:rsidRPr="008806CE" w:rsidRDefault="0096759B" w:rsidP="00C85A21">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lastRenderedPageBreak/>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rsidR="0096759B" w:rsidRPr="00445A62" w:rsidRDefault="0096759B" w:rsidP="002A7349">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do datuma 28.06.2019.</w:t>
      </w:r>
    </w:p>
    <w:p w:rsidR="006920C6" w:rsidRDefault="00C4437F">
      <w:pPr>
        <w:spacing w:before="225" w:after="225" w:line="240" w:lineRule="auto"/>
        <w:jc w:val="both"/>
      </w:pPr>
      <w:r>
        <w:rPr>
          <w:rFonts w:ascii="Arial" w:hAnsi="Arial" w:cs="Arial"/>
          <w:color w:val="000000"/>
          <w:sz w:val="18"/>
          <w:szCs w:val="18"/>
        </w:rPr>
        <w:t>Ponudba mora veljati do zgoraj navedenega datuma. Ponudniki se z oddajo ponudbe zavež</w:t>
      </w:r>
      <w:r>
        <w:rPr>
          <w:rFonts w:ascii="Arial" w:hAnsi="Arial" w:cs="Arial"/>
          <w:color w:val="000000"/>
          <w:sz w:val="18"/>
          <w:szCs w:val="18"/>
        </w:rPr>
        <w:t>ejo, da brez utemeljenega razloga ne bodo odstopili od ponudbe. Naročnik lahko, v primeru neupravičenega odstopa ponudnika od ponudbe, zahteva povračilo vse nastale škode zaradi odstopa. Ponudniki se z oddajo ponudbe izrecno strinjajo, da lahko naročnik nj</w:t>
      </w:r>
      <w:r>
        <w:rPr>
          <w:rFonts w:ascii="Arial" w:hAnsi="Arial" w:cs="Arial"/>
          <w:color w:val="000000"/>
          <w:sz w:val="18"/>
          <w:szCs w:val="18"/>
        </w:rPr>
        <w:t>ihovo ponudbo zavrne v prihodnjih postopkih javnih naročil, če bodo neupravičeno odstopili od ponudbe dane v tem postopku.</w:t>
      </w:r>
    </w:p>
    <w:tbl>
      <w:tblPr>
        <w:tblStyle w:val="NormalTablePHPDOCX"/>
        <w:tblW w:w="2750" w:type="pct"/>
        <w:tblInd w:w="-75" w:type="dxa"/>
        <w:tblLook w:val="04A0" w:firstRow="1" w:lastRow="0" w:firstColumn="1" w:lastColumn="0" w:noHBand="0" w:noVBand="1"/>
      </w:tblPr>
      <w:tblGrid>
        <w:gridCol w:w="4989"/>
      </w:tblGrid>
      <w:tr w:rsidR="006920C6">
        <w:tc>
          <w:tcPr>
            <w:tcW w:w="0" w:type="auto"/>
            <w:shd w:val="clear" w:color="auto" w:fill="000000"/>
            <w:tcMar>
              <w:top w:w="75" w:type="dxa"/>
              <w:bottom w:w="75" w:type="dxa"/>
            </w:tcMar>
            <w:vAlign w:val="center"/>
          </w:tcPr>
          <w:p w:rsidR="006920C6" w:rsidRDefault="00C4437F">
            <w:pPr>
              <w:jc w:val="center"/>
            </w:pPr>
            <w:r>
              <w:rPr>
                <w:rFonts w:ascii="Arial" w:hAnsi="Arial" w:cs="Arial"/>
                <w:b/>
                <w:bCs/>
                <w:color w:val="FFFFFF"/>
                <w:position w:val="-3"/>
                <w:shd w:val="clear" w:color="auto" w:fill="000000"/>
              </w:rPr>
              <w:t>POGOJI</w:t>
            </w:r>
          </w:p>
        </w:tc>
      </w:tr>
    </w:tbl>
    <w:p w:rsidR="006920C6" w:rsidRDefault="00C4437F">
      <w:pPr>
        <w:spacing w:before="225" w:after="225" w:line="240" w:lineRule="auto"/>
        <w:jc w:val="both"/>
      </w:pPr>
      <w:r>
        <w:rPr>
          <w:rFonts w:ascii="Arial" w:hAnsi="Arial" w:cs="Arial"/>
          <w:color w:val="000000"/>
          <w:sz w:val="18"/>
          <w:szCs w:val="18"/>
        </w:rPr>
        <w:t>Ponudnik mora izpolnjevati naslednje pogoje:</w:t>
      </w:r>
    </w:p>
    <w:tbl>
      <w:tblPr>
        <w:tblStyle w:val="NormalTablePHPDOCX"/>
        <w:tblW w:w="0" w:type="auto"/>
        <w:tblInd w:w="108" w:type="dxa"/>
        <w:tblLook w:val="04A0" w:firstRow="1" w:lastRow="0" w:firstColumn="1" w:lastColumn="0" w:noHBand="0" w:noVBand="1"/>
      </w:tblPr>
      <w:tblGrid>
        <w:gridCol w:w="8962"/>
      </w:tblGrid>
      <w:tr w:rsidR="006920C6">
        <w:tc>
          <w:tcPr>
            <w:tcW w:w="0" w:type="auto"/>
            <w:tcMar>
              <w:top w:w="0" w:type="auto"/>
              <w:bottom w:w="0" w:type="auto"/>
            </w:tcMar>
          </w:tcPr>
          <w:p w:rsidR="006920C6" w:rsidRDefault="00C4437F">
            <w:pPr>
              <w:numPr>
                <w:ilvl w:val="0"/>
                <w:numId w:val="11"/>
              </w:numPr>
              <w:rPr>
                <w:rFonts w:ascii="Arial" w:hAnsi="Arial" w:cs="Arial"/>
                <w:color w:val="000000"/>
                <w:sz w:val="18"/>
                <w:szCs w:val="18"/>
              </w:rPr>
            </w:pPr>
            <w:r>
              <w:rPr>
                <w:rFonts w:ascii="Arial" w:hAnsi="Arial" w:cs="Arial"/>
                <w:color w:val="000000"/>
                <w:sz w:val="18"/>
                <w:szCs w:val="18"/>
              </w:rPr>
              <w:t>Gospodarskemu subjektu ali osebi, ki je č</w:t>
            </w:r>
            <w:r>
              <w:rPr>
                <w:rFonts w:ascii="Arial" w:hAnsi="Arial" w:cs="Arial"/>
                <w:color w:val="000000"/>
                <w:sz w:val="18"/>
                <w:szCs w:val="18"/>
              </w:rPr>
              <w:t xml:space="preserve">lanica upravnega, vodstvenega ali nadzornega organa tega gospodarskega subjekta ali ki ima pooblastila za njegovo zastopanje ali odločanje ali nadzor v njem, ni bila izrečena pravnomočna sodba za dejanje, ki ima elemente kaznivih dejanj opredeljenih v 75. </w:t>
            </w:r>
            <w:r>
              <w:rPr>
                <w:rFonts w:ascii="Arial" w:hAnsi="Arial" w:cs="Arial"/>
                <w:color w:val="000000"/>
                <w:sz w:val="18"/>
                <w:szCs w:val="18"/>
              </w:rPr>
              <w:t>členu ZJN-3. </w:t>
            </w:r>
          </w:p>
          <w:p w:rsidR="006920C6" w:rsidRDefault="00C4437F">
            <w:pPr>
              <w:numPr>
                <w:ilvl w:val="0"/>
                <w:numId w:val="11"/>
              </w:numPr>
              <w:rPr>
                <w:rFonts w:ascii="Arial" w:hAnsi="Arial" w:cs="Arial"/>
                <w:color w:val="000000"/>
                <w:sz w:val="18"/>
                <w:szCs w:val="18"/>
              </w:rPr>
            </w:pPr>
            <w:r>
              <w:rPr>
                <w:rFonts w:ascii="Arial" w:hAnsi="Arial" w:cs="Arial"/>
                <w:color w:val="000000"/>
                <w:sz w:val="18"/>
                <w:szCs w:val="18"/>
              </w:rPr>
              <w:t>Gospodarski subjekt, ni izločen iz postopkov oddaje javnih naročil zaradi uvrstitve v evidenco gospodarskih subjektov z negativnimi referencami.</w:t>
            </w:r>
          </w:p>
          <w:p w:rsidR="006920C6" w:rsidRDefault="00C4437F">
            <w:pPr>
              <w:numPr>
                <w:ilvl w:val="0"/>
                <w:numId w:val="11"/>
              </w:numPr>
              <w:rPr>
                <w:rFonts w:ascii="Arial" w:hAnsi="Arial" w:cs="Arial"/>
                <w:color w:val="000000"/>
                <w:sz w:val="18"/>
                <w:szCs w:val="18"/>
              </w:rPr>
            </w:pPr>
            <w:r>
              <w:rPr>
                <w:rFonts w:ascii="Arial" w:hAnsi="Arial" w:cs="Arial"/>
                <w:color w:val="000000"/>
                <w:sz w:val="18"/>
                <w:szCs w:val="18"/>
              </w:rPr>
              <w:t>Ponudnik je vpisan v enega od poklicnih ali poslovnih registrov, ki se vodijo v državi članici, v</w:t>
            </w:r>
            <w:r>
              <w:rPr>
                <w:rFonts w:ascii="Arial" w:hAnsi="Arial" w:cs="Arial"/>
                <w:color w:val="000000"/>
                <w:sz w:val="18"/>
                <w:szCs w:val="18"/>
              </w:rPr>
              <w:t xml:space="preserve"> kateri ima gospodarski subjekt sedež. </w:t>
            </w:r>
          </w:p>
          <w:p w:rsidR="006920C6" w:rsidRDefault="00C4437F">
            <w:pPr>
              <w:numPr>
                <w:ilvl w:val="0"/>
                <w:numId w:val="11"/>
              </w:numPr>
              <w:rPr>
                <w:rFonts w:ascii="Arial" w:hAnsi="Arial" w:cs="Arial"/>
                <w:color w:val="000000"/>
                <w:sz w:val="18"/>
                <w:szCs w:val="18"/>
              </w:rPr>
            </w:pPr>
            <w:r>
              <w:rPr>
                <w:rFonts w:ascii="Arial" w:hAnsi="Arial" w:cs="Arial"/>
                <w:color w:val="000000"/>
                <w:sz w:val="18"/>
                <w:szCs w:val="18"/>
              </w:rPr>
              <w:t xml:space="preserve">Naročnik bo iz sodelovanja v postopku javnega naročanja izključil gospodarski subjekt, če ugotovi, da gospodarski subjekt ne izpolnjuje obveznih dajatev in drugih denarnih nedavčnih obveznosti v skladu z zakonom, ki </w:t>
            </w:r>
            <w:r>
              <w:rPr>
                <w:rFonts w:ascii="Arial" w:hAnsi="Arial" w:cs="Arial"/>
                <w:color w:val="000000"/>
                <w:sz w:val="18"/>
                <w:szCs w:val="18"/>
              </w:rPr>
              <w:t>ureja finančno upravo, ki jih pobira davčni organ v skladu s predpisi države, v kateri ima sedež, ali predpisi države naročnika, če vrednost teh neplačanih zapadlih obveznosti na dan oddaje ponudbe znaša 50 eurov ali več. Šteje se, da gospodarski subjekt n</w:t>
            </w:r>
            <w:r>
              <w:rPr>
                <w:rFonts w:ascii="Arial" w:hAnsi="Arial" w:cs="Arial"/>
                <w:color w:val="000000"/>
                <w:sz w:val="18"/>
                <w:szCs w:val="18"/>
              </w:rPr>
              <w:t>e izpolnjuje obveznosti iz prejšnjega stavka tudi, če na dan oddaje ponudbe ni imel predloženih vseh obračunov davčnih odtegljajev za dohodke iz delovnega razmerja za obdobje zadnjih petih let do dne oddaje ponudbe ali prijave.</w:t>
            </w:r>
          </w:p>
          <w:p w:rsidR="006920C6" w:rsidRDefault="00C4437F">
            <w:pPr>
              <w:numPr>
                <w:ilvl w:val="0"/>
                <w:numId w:val="11"/>
              </w:numPr>
              <w:rPr>
                <w:rFonts w:ascii="Arial" w:hAnsi="Arial" w:cs="Arial"/>
                <w:color w:val="000000"/>
                <w:sz w:val="18"/>
                <w:szCs w:val="18"/>
              </w:rPr>
            </w:pPr>
            <w:r>
              <w:rPr>
                <w:rFonts w:ascii="Arial" w:hAnsi="Arial" w:cs="Arial"/>
                <w:color w:val="000000"/>
                <w:sz w:val="18"/>
                <w:szCs w:val="18"/>
              </w:rPr>
              <w:t>Naročnik bo iz postopka javn</w:t>
            </w:r>
            <w:r>
              <w:rPr>
                <w:rFonts w:ascii="Arial" w:hAnsi="Arial" w:cs="Arial"/>
                <w:color w:val="000000"/>
                <w:sz w:val="18"/>
                <w:szCs w:val="18"/>
              </w:rPr>
              <w:t>ega naročanja izključil gospodarski subjekt, če mu je bila v zadnjih treh letih pred potekom roka za oddajo ponudb s pravnomočno odločbo pristojnega organa Republike Slovenije ali druge države članice ali tretje države dvakrat izrečena globa zaradi prekršk</w:t>
            </w:r>
            <w:r>
              <w:rPr>
                <w:rFonts w:ascii="Arial" w:hAnsi="Arial" w:cs="Arial"/>
                <w:color w:val="000000"/>
                <w:sz w:val="18"/>
                <w:szCs w:val="18"/>
              </w:rPr>
              <w:t>a v zvezi s plačilom za delo.</w:t>
            </w:r>
          </w:p>
          <w:p w:rsidR="006920C6" w:rsidRDefault="00C4437F">
            <w:pPr>
              <w:numPr>
                <w:ilvl w:val="0"/>
                <w:numId w:val="11"/>
              </w:numPr>
              <w:rPr>
                <w:rFonts w:ascii="Arial" w:hAnsi="Arial" w:cs="Arial"/>
                <w:color w:val="000000"/>
                <w:sz w:val="18"/>
                <w:szCs w:val="18"/>
              </w:rPr>
            </w:pPr>
            <w:r>
              <w:rPr>
                <w:rFonts w:ascii="Arial" w:hAnsi="Arial" w:cs="Arial"/>
                <w:color w:val="000000"/>
                <w:sz w:val="18"/>
                <w:szCs w:val="18"/>
              </w:rPr>
              <w:t>Naročnik bo iz sodelovanja v postopku javnega naročanja izključil gospodarski subjekt, če se je nad gospodarskim subjektom začel postopek zaradi insolventnosti ali prisilnega prenehanja po zakonu, ki ureja postopek zaradi inso</w:t>
            </w:r>
            <w:r>
              <w:rPr>
                <w:rFonts w:ascii="Arial" w:hAnsi="Arial" w:cs="Arial"/>
                <w:color w:val="000000"/>
                <w:sz w:val="18"/>
                <w:szCs w:val="18"/>
              </w:rPr>
              <w:t>lventnosti in prisilnega prenehanja, ali postopek likvidacije po zakonu, ki ureja gospodarske družbe, če njegova sredstva ali poslovanje upravlja upravitelj ali sodišče, ali če so njegove poslovne dejavnosti začasno ustavljene, ali če se je v skladu s pred</w:t>
            </w:r>
            <w:r>
              <w:rPr>
                <w:rFonts w:ascii="Arial" w:hAnsi="Arial" w:cs="Arial"/>
                <w:color w:val="000000"/>
                <w:sz w:val="18"/>
                <w:szCs w:val="18"/>
              </w:rPr>
              <w:t>pisi druge države nad njim začel postopek ali pa je nastal položaj z enakimi pravnimi posledicami.</w:t>
            </w:r>
          </w:p>
          <w:p w:rsidR="006920C6" w:rsidRDefault="00C4437F">
            <w:pPr>
              <w:numPr>
                <w:ilvl w:val="0"/>
                <w:numId w:val="11"/>
              </w:numPr>
              <w:rPr>
                <w:rFonts w:ascii="Arial" w:hAnsi="Arial" w:cs="Arial"/>
                <w:color w:val="000000"/>
                <w:sz w:val="18"/>
                <w:szCs w:val="18"/>
              </w:rPr>
            </w:pPr>
            <w:r>
              <w:rPr>
                <w:rFonts w:ascii="Arial" w:hAnsi="Arial" w:cs="Arial"/>
                <w:color w:val="000000"/>
                <w:sz w:val="18"/>
                <w:szCs w:val="18"/>
              </w:rPr>
              <w:t xml:space="preserve">Naročnik bo iz sodelovanja v postopku javnega naročanja izključil gospodarski subjekt, če je gospodarski subjekt poskusil neupravičeno vplivati na odločanje </w:t>
            </w:r>
            <w:r>
              <w:rPr>
                <w:rFonts w:ascii="Arial" w:hAnsi="Arial" w:cs="Arial"/>
                <w:color w:val="000000"/>
                <w:sz w:val="18"/>
                <w:szCs w:val="18"/>
              </w:rPr>
              <w:t xml:space="preserve">naročnika ali pridobiti zaupne informacije, zaradi katerih bi lahko imel neupravičeno prednost v postopku javnega naročanja, ali iz malomarnosti predložiti zavajajoče informacije, ki bi lahko pomembno vplivale na odločitev o izključitvi, izboru ali oddaji </w:t>
            </w:r>
            <w:r>
              <w:rPr>
                <w:rFonts w:ascii="Arial" w:hAnsi="Arial" w:cs="Arial"/>
                <w:color w:val="000000"/>
                <w:sz w:val="18"/>
                <w:szCs w:val="18"/>
              </w:rPr>
              <w:t>javnega naročila.</w:t>
            </w:r>
          </w:p>
          <w:p w:rsidR="006920C6" w:rsidRDefault="00C4437F">
            <w:pPr>
              <w:numPr>
                <w:ilvl w:val="0"/>
                <w:numId w:val="11"/>
              </w:numPr>
              <w:rPr>
                <w:rFonts w:ascii="Arial" w:hAnsi="Arial" w:cs="Arial"/>
                <w:color w:val="000000"/>
                <w:sz w:val="18"/>
                <w:szCs w:val="18"/>
              </w:rPr>
            </w:pPr>
            <w:r>
              <w:rPr>
                <w:rFonts w:ascii="Arial" w:hAnsi="Arial" w:cs="Arial"/>
                <w:color w:val="000000"/>
                <w:sz w:val="18"/>
                <w:szCs w:val="18"/>
              </w:rPr>
              <w:t>Ponudnik je izvedel vsaj en posel, ki je po vsebini primerljiv izvedi del po tem naročilu. Ponudnik naj v ponudbi navede ustrezne reference.</w:t>
            </w:r>
          </w:p>
        </w:tc>
      </w:tr>
    </w:tbl>
    <w:p w:rsidR="006920C6" w:rsidRDefault="00C4437F">
      <w:pPr>
        <w:spacing w:before="225" w:after="225" w:line="240" w:lineRule="auto"/>
        <w:jc w:val="both"/>
      </w:pPr>
      <w:r>
        <w:rPr>
          <w:rFonts w:ascii="Arial" w:hAnsi="Arial" w:cs="Arial"/>
          <w:b/>
          <w:bCs/>
          <w:color w:val="000000"/>
          <w:sz w:val="18"/>
          <w:szCs w:val="18"/>
          <w:u w:val="single"/>
        </w:rPr>
        <w:t>Ponudnik z oddajo ponudbe potrjuje, da izpolnjuje navedene pogoje.</w:t>
      </w:r>
    </w:p>
    <w:tbl>
      <w:tblPr>
        <w:tblStyle w:val="NormalTablePHPDOCX"/>
        <w:tblW w:w="2500" w:type="pct"/>
        <w:tblInd w:w="108" w:type="dxa"/>
        <w:tblLook w:val="04A0" w:firstRow="1" w:lastRow="0" w:firstColumn="1" w:lastColumn="0" w:noHBand="0" w:noVBand="1"/>
      </w:tblPr>
      <w:tblGrid>
        <w:gridCol w:w="4535"/>
      </w:tblGrid>
      <w:tr w:rsidR="006920C6">
        <w:tc>
          <w:tcPr>
            <w:tcW w:w="0" w:type="auto"/>
            <w:shd w:val="clear" w:color="auto" w:fill="000000"/>
            <w:tcMar>
              <w:top w:w="75" w:type="dxa"/>
              <w:bottom w:w="75" w:type="dxa"/>
            </w:tcMar>
            <w:vAlign w:val="center"/>
          </w:tcPr>
          <w:p w:rsidR="006920C6" w:rsidRDefault="00C4437F">
            <w:pPr>
              <w:jc w:val="center"/>
            </w:pPr>
            <w:r>
              <w:rPr>
                <w:rFonts w:ascii="Arial" w:hAnsi="Arial" w:cs="Arial"/>
                <w:b/>
                <w:bCs/>
                <w:color w:val="FFFFFF"/>
                <w:position w:val="-3"/>
                <w:shd w:val="clear" w:color="auto" w:fill="000000"/>
              </w:rPr>
              <w:t>ZAVAROVANJA</w:t>
            </w:r>
          </w:p>
        </w:tc>
      </w:tr>
    </w:tbl>
    <w:p w:rsidR="006920C6" w:rsidRDefault="00C4437F">
      <w:pPr>
        <w:spacing w:before="225" w:after="225" w:line="240" w:lineRule="auto"/>
        <w:jc w:val="both"/>
      </w:pPr>
      <w:r>
        <w:rPr>
          <w:rFonts w:ascii="Arial" w:hAnsi="Arial" w:cs="Arial"/>
          <w:color w:val="000000"/>
          <w:sz w:val="18"/>
          <w:szCs w:val="18"/>
        </w:rPr>
        <w:t> </w:t>
      </w:r>
    </w:p>
    <w:p w:rsidR="006920C6" w:rsidRDefault="006920C6">
      <w:pPr>
        <w:spacing w:before="225" w:after="225" w:line="240" w:lineRule="auto"/>
        <w:jc w:val="both"/>
      </w:pPr>
    </w:p>
    <w:tbl>
      <w:tblPr>
        <w:tblStyle w:val="TableGridPHPDOCX"/>
        <w:tblW w:w="25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526"/>
      </w:tblGrid>
      <w:tr w:rsidR="006920C6">
        <w:tc>
          <w:tcPr>
            <w:tcW w:w="0" w:type="auto"/>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920C6" w:rsidRDefault="00C4437F">
            <w:pPr>
              <w:spacing w:before="135" w:after="135"/>
              <w:jc w:val="both"/>
              <w:textAlignment w:val="center"/>
            </w:pPr>
            <w:r>
              <w:rPr>
                <w:rFonts w:ascii="Arial" w:hAnsi="Arial" w:cs="Arial"/>
                <w:b/>
                <w:bCs/>
                <w:color w:val="000000"/>
                <w:position w:val="-2"/>
                <w:sz w:val="18"/>
                <w:szCs w:val="18"/>
              </w:rPr>
              <w:t>Zavarovanje za dobro izvedbo</w:t>
            </w:r>
          </w:p>
        </w:tc>
      </w:tr>
    </w:tbl>
    <w:p w:rsidR="006920C6" w:rsidRDefault="00C4437F">
      <w:pPr>
        <w:spacing w:before="225" w:after="225" w:line="240" w:lineRule="auto"/>
        <w:jc w:val="both"/>
      </w:pPr>
      <w:r>
        <w:rPr>
          <w:rFonts w:ascii="Arial" w:hAnsi="Arial" w:cs="Arial"/>
          <w:color w:val="000000"/>
          <w:sz w:val="18"/>
          <w:szCs w:val="18"/>
        </w:rPr>
        <w:t>Vrsta zavarovanja:</w:t>
      </w:r>
      <w:r>
        <w:rPr>
          <w:rFonts w:ascii="Arial" w:hAnsi="Arial" w:cs="Arial"/>
          <w:b/>
          <w:bCs/>
          <w:color w:val="000000"/>
          <w:sz w:val="18"/>
          <w:szCs w:val="18"/>
        </w:rPr>
        <w:t> bianco menica z menično izjavo</w:t>
      </w:r>
    </w:p>
    <w:p w:rsidR="006920C6" w:rsidRDefault="00C4437F">
      <w:pPr>
        <w:spacing w:before="225" w:after="225" w:line="240" w:lineRule="auto"/>
        <w:jc w:val="both"/>
      </w:pPr>
      <w:r>
        <w:rPr>
          <w:rFonts w:ascii="Arial" w:hAnsi="Arial" w:cs="Arial"/>
          <w:color w:val="000000"/>
          <w:sz w:val="18"/>
          <w:szCs w:val="18"/>
        </w:rPr>
        <w:lastRenderedPageBreak/>
        <w:t>Višina zavarovanja:</w:t>
      </w:r>
      <w:r>
        <w:rPr>
          <w:rFonts w:ascii="Arial" w:hAnsi="Arial" w:cs="Arial"/>
          <w:b/>
          <w:bCs/>
          <w:color w:val="000000"/>
          <w:sz w:val="18"/>
          <w:szCs w:val="18"/>
        </w:rPr>
        <w:t> 10% od končne vrednosti</w:t>
      </w:r>
    </w:p>
    <w:p w:rsidR="006920C6" w:rsidRDefault="00C4437F">
      <w:pPr>
        <w:spacing w:before="225" w:after="225" w:line="240" w:lineRule="auto"/>
        <w:jc w:val="both"/>
      </w:pPr>
      <w:r>
        <w:rPr>
          <w:rFonts w:ascii="Arial" w:hAnsi="Arial" w:cs="Arial"/>
          <w:color w:val="000000"/>
          <w:sz w:val="18"/>
          <w:szCs w:val="18"/>
        </w:rPr>
        <w:t>Čas veljavnosti:</w:t>
      </w:r>
      <w:r>
        <w:rPr>
          <w:rFonts w:ascii="Arial" w:hAnsi="Arial" w:cs="Arial"/>
          <w:b/>
          <w:bCs/>
          <w:color w:val="000000"/>
          <w:sz w:val="18"/>
          <w:szCs w:val="18"/>
        </w:rPr>
        <w:t> najmanj 60 dni od roka za izvedbo</w:t>
      </w:r>
    </w:p>
    <w:p w:rsidR="006920C6" w:rsidRDefault="00C4437F">
      <w:pPr>
        <w:spacing w:before="225" w:after="225" w:line="240" w:lineRule="auto"/>
        <w:jc w:val="both"/>
      </w:pPr>
      <w:r>
        <w:rPr>
          <w:rFonts w:ascii="Arial" w:hAnsi="Arial" w:cs="Arial"/>
          <w:color w:val="000000"/>
          <w:sz w:val="18"/>
          <w:szCs w:val="18"/>
        </w:rPr>
        <w:t>Zavarovanje za dobro izvedbo pogodbenih obveznosti naročnik unovči skladno z dolo</w:t>
      </w:r>
      <w:r>
        <w:rPr>
          <w:rFonts w:ascii="Arial" w:hAnsi="Arial" w:cs="Arial"/>
          <w:color w:val="000000"/>
          <w:sz w:val="18"/>
          <w:szCs w:val="18"/>
        </w:rPr>
        <w:t>čili iz vzorca pogodbe.</w:t>
      </w:r>
    </w:p>
    <w:p w:rsidR="006920C6" w:rsidRDefault="006920C6">
      <w:pPr>
        <w:spacing w:before="225" w:after="225" w:line="240" w:lineRule="auto"/>
        <w:jc w:val="both"/>
      </w:pPr>
    </w:p>
    <w:tbl>
      <w:tblPr>
        <w:tblStyle w:val="TableGridPHPDOCX"/>
        <w:tblW w:w="25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526"/>
      </w:tblGrid>
      <w:tr w:rsidR="006920C6">
        <w:tc>
          <w:tcPr>
            <w:tcW w:w="0" w:type="auto"/>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6920C6" w:rsidRDefault="00C4437F">
            <w:pPr>
              <w:spacing w:before="135" w:after="135"/>
              <w:jc w:val="both"/>
              <w:textAlignment w:val="center"/>
            </w:pPr>
            <w:r>
              <w:rPr>
                <w:rFonts w:ascii="Arial" w:hAnsi="Arial" w:cs="Arial"/>
                <w:b/>
                <w:bCs/>
                <w:color w:val="000000"/>
                <w:position w:val="-2"/>
                <w:sz w:val="18"/>
                <w:szCs w:val="18"/>
              </w:rPr>
              <w:t>Zavarovanje za odpravo napak</w:t>
            </w:r>
          </w:p>
        </w:tc>
      </w:tr>
    </w:tbl>
    <w:p w:rsidR="006920C6" w:rsidRDefault="00C4437F">
      <w:pPr>
        <w:spacing w:before="225" w:after="225" w:line="240" w:lineRule="auto"/>
        <w:jc w:val="both"/>
      </w:pPr>
      <w:r>
        <w:rPr>
          <w:rFonts w:ascii="Arial" w:hAnsi="Arial" w:cs="Arial"/>
          <w:color w:val="000000"/>
          <w:sz w:val="18"/>
          <w:szCs w:val="18"/>
        </w:rPr>
        <w:t>Vrsta zavarovanja:</w:t>
      </w:r>
      <w:r>
        <w:rPr>
          <w:rFonts w:ascii="Arial" w:hAnsi="Arial" w:cs="Arial"/>
          <w:b/>
          <w:bCs/>
          <w:color w:val="000000"/>
          <w:sz w:val="18"/>
          <w:szCs w:val="18"/>
        </w:rPr>
        <w:t> bianco menica z menično izjavo</w:t>
      </w:r>
    </w:p>
    <w:p w:rsidR="006920C6" w:rsidRDefault="00C4437F">
      <w:pPr>
        <w:spacing w:before="225" w:after="225" w:line="240" w:lineRule="auto"/>
        <w:jc w:val="both"/>
      </w:pPr>
      <w:r>
        <w:rPr>
          <w:rFonts w:ascii="Arial" w:hAnsi="Arial" w:cs="Arial"/>
          <w:color w:val="000000"/>
          <w:sz w:val="18"/>
          <w:szCs w:val="18"/>
        </w:rPr>
        <w:t>Višina zavarovanja:</w:t>
      </w:r>
      <w:r>
        <w:rPr>
          <w:rFonts w:ascii="Arial" w:hAnsi="Arial" w:cs="Arial"/>
          <w:b/>
          <w:bCs/>
          <w:color w:val="000000"/>
          <w:sz w:val="18"/>
          <w:szCs w:val="18"/>
        </w:rPr>
        <w:t> 10%</w:t>
      </w:r>
    </w:p>
    <w:p w:rsidR="006920C6" w:rsidRDefault="00C4437F">
      <w:pPr>
        <w:spacing w:before="225" w:after="225" w:line="240" w:lineRule="auto"/>
        <w:jc w:val="both"/>
      </w:pPr>
      <w:r>
        <w:rPr>
          <w:rFonts w:ascii="Arial" w:hAnsi="Arial" w:cs="Arial"/>
          <w:color w:val="000000"/>
          <w:sz w:val="18"/>
          <w:szCs w:val="18"/>
        </w:rPr>
        <w:t>Čas veljavnosti:</w:t>
      </w:r>
      <w:r>
        <w:rPr>
          <w:rFonts w:ascii="Arial" w:hAnsi="Arial" w:cs="Arial"/>
          <w:b/>
          <w:bCs/>
          <w:color w:val="000000"/>
          <w:sz w:val="18"/>
          <w:szCs w:val="18"/>
        </w:rPr>
        <w:t> 3 leta od zaključka investicije</w:t>
      </w:r>
    </w:p>
    <w:tbl>
      <w:tblPr>
        <w:tblStyle w:val="NormalTablePHPDOCX"/>
        <w:tblW w:w="2500" w:type="pct"/>
        <w:tblInd w:w="108" w:type="dxa"/>
        <w:tblLook w:val="04A0" w:firstRow="1" w:lastRow="0" w:firstColumn="1" w:lastColumn="0" w:noHBand="0" w:noVBand="1"/>
      </w:tblPr>
      <w:tblGrid>
        <w:gridCol w:w="4535"/>
      </w:tblGrid>
      <w:tr w:rsidR="006920C6">
        <w:tc>
          <w:tcPr>
            <w:tcW w:w="0" w:type="auto"/>
            <w:shd w:val="clear" w:color="auto" w:fill="000000"/>
            <w:tcMar>
              <w:top w:w="75" w:type="dxa"/>
              <w:bottom w:w="75" w:type="dxa"/>
            </w:tcMar>
            <w:vAlign w:val="center"/>
          </w:tcPr>
          <w:p w:rsidR="006920C6" w:rsidRDefault="00C4437F">
            <w:pPr>
              <w:jc w:val="center"/>
            </w:pPr>
            <w:r>
              <w:rPr>
                <w:rFonts w:ascii="Arial" w:hAnsi="Arial" w:cs="Arial"/>
                <w:b/>
                <w:bCs/>
                <w:color w:val="FFFFFF"/>
                <w:position w:val="-3"/>
                <w:shd w:val="clear" w:color="auto" w:fill="000000"/>
              </w:rPr>
              <w:t>MERILA</w:t>
            </w:r>
          </w:p>
        </w:tc>
      </w:tr>
    </w:tbl>
    <w:p w:rsidR="006920C6" w:rsidRDefault="00C4437F">
      <w:pPr>
        <w:spacing w:before="225" w:after="225" w:line="240" w:lineRule="auto"/>
        <w:jc w:val="both"/>
      </w:pPr>
      <w:r>
        <w:rPr>
          <w:rFonts w:ascii="Arial" w:hAnsi="Arial" w:cs="Arial"/>
          <w:color w:val="000000"/>
          <w:sz w:val="18"/>
          <w:szCs w:val="18"/>
        </w:rPr>
        <w:t>Ekonomsko najugodnejša ponudba na podlagi naslednjih meril:</w:t>
      </w:r>
    </w:p>
    <w:p w:rsidR="006920C6" w:rsidRDefault="00C4437F">
      <w:pPr>
        <w:spacing w:before="225" w:after="225" w:line="240" w:lineRule="auto"/>
        <w:jc w:val="both"/>
      </w:pPr>
      <w:r>
        <w:rPr>
          <w:rFonts w:ascii="Arial" w:hAnsi="Arial" w:cs="Arial"/>
          <w:color w:val="000000"/>
          <w:sz w:val="18"/>
          <w:szCs w:val="18"/>
        </w:rPr>
        <w:t>-  najniž</w:t>
      </w:r>
      <w:r>
        <w:rPr>
          <w:rFonts w:ascii="Arial" w:hAnsi="Arial" w:cs="Arial"/>
          <w:color w:val="000000"/>
          <w:sz w:val="18"/>
          <w:szCs w:val="18"/>
        </w:rPr>
        <w:t>ja cena </w:t>
      </w:r>
    </w:p>
    <w:tbl>
      <w:tblPr>
        <w:tblStyle w:val="NormalTablePHPDOCX"/>
        <w:tblW w:w="2500" w:type="pct"/>
        <w:tblInd w:w="108" w:type="dxa"/>
        <w:tblLook w:val="04A0" w:firstRow="1" w:lastRow="0" w:firstColumn="1" w:lastColumn="0" w:noHBand="0" w:noVBand="1"/>
      </w:tblPr>
      <w:tblGrid>
        <w:gridCol w:w="4535"/>
      </w:tblGrid>
      <w:tr w:rsidR="006920C6">
        <w:tc>
          <w:tcPr>
            <w:tcW w:w="0" w:type="auto"/>
            <w:shd w:val="clear" w:color="auto" w:fill="000000"/>
            <w:tcMar>
              <w:top w:w="75" w:type="dxa"/>
              <w:bottom w:w="75" w:type="dxa"/>
            </w:tcMar>
            <w:vAlign w:val="center"/>
          </w:tcPr>
          <w:p w:rsidR="006920C6" w:rsidRDefault="00C4437F">
            <w:pPr>
              <w:jc w:val="center"/>
            </w:pPr>
            <w:r>
              <w:rPr>
                <w:rFonts w:ascii="Arial" w:hAnsi="Arial" w:cs="Arial"/>
                <w:b/>
                <w:bCs/>
                <w:color w:val="FFFFFF"/>
                <w:position w:val="-3"/>
                <w:shd w:val="clear" w:color="auto" w:fill="000000"/>
              </w:rPr>
              <w:t>SPECIFIKACIJE</w:t>
            </w:r>
          </w:p>
        </w:tc>
      </w:tr>
    </w:tbl>
    <w:p w:rsidR="006920C6" w:rsidRDefault="00C4437F">
      <w:pPr>
        <w:spacing w:after="0" w:line="240" w:lineRule="auto"/>
        <w:jc w:val="both"/>
      </w:pPr>
      <w:r>
        <w:rPr>
          <w:rFonts w:ascii="Arial" w:hAnsi="Arial" w:cs="Arial"/>
          <w:color w:val="000000"/>
          <w:sz w:val="18"/>
          <w:szCs w:val="18"/>
        </w:rPr>
        <w:t> </w:t>
      </w:r>
    </w:p>
    <w:p w:rsidR="00E1366C" w:rsidRPr="00E1366C" w:rsidRDefault="00E1366C" w:rsidP="00E1366C">
      <w:pPr>
        <w:pStyle w:val="Paragraf"/>
        <w:rPr>
          <w:rFonts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22"/>
      </w:tblGrid>
      <w:tr w:rsidR="00B87444" w:rsidTr="006D001A">
        <w:trPr>
          <w:cantSplit/>
        </w:trPr>
        <w:tc>
          <w:tcPr>
            <w:tcW w:w="4643" w:type="dxa"/>
          </w:tcPr>
          <w:p w:rsidR="006920C6" w:rsidRDefault="00C4437F">
            <w:r>
              <w:rPr>
                <w:rFonts w:ascii="Arial" w:hAnsi="Arial" w:cs="Arial"/>
                <w:color w:val="000000"/>
                <w:sz w:val="18"/>
                <w:szCs w:val="18"/>
              </w:rPr>
              <w:t>Št. dokumenta: 331-1/2019-605</w:t>
            </w:r>
            <w:r>
              <w:rPr>
                <w:rFonts w:ascii="Arial" w:hAnsi="Arial" w:cs="Arial"/>
                <w:color w:val="000000"/>
                <w:sz w:val="18"/>
                <w:szCs w:val="18"/>
              </w:rPr>
              <w:br/>
              <w:t>Datum: 20.03.2019</w:t>
            </w:r>
            <w:r>
              <w:rPr>
                <w:rFonts w:ascii="Arial" w:hAnsi="Arial" w:cs="Arial"/>
                <w:color w:val="000000"/>
                <w:sz w:val="18"/>
                <w:szCs w:val="18"/>
              </w:rPr>
              <w:br/>
              <w:t>Kraj: Kočevje</w:t>
            </w:r>
          </w:p>
        </w:tc>
        <w:tc>
          <w:tcPr>
            <w:tcW w:w="4643" w:type="dxa"/>
          </w:tcPr>
          <w:p w:rsidR="00B87444" w:rsidRDefault="00B87444" w:rsidP="004838F4">
            <w:pPr>
              <w:spacing w:before="240" w:after="240"/>
              <w:jc w:val="right"/>
              <w:rPr>
                <w:rFonts w:ascii="Arial" w:hAnsi="Arial" w:cs="Arial"/>
                <w:sz w:val="18"/>
                <w:szCs w:val="18"/>
              </w:rPr>
            </w:pPr>
          </w:p>
        </w:tc>
      </w:tr>
    </w:tbl>
    <w:p w:rsidR="006920C6" w:rsidRDefault="006920C6"/>
    <w:tbl>
      <w:tblPr>
        <w:tblStyle w:val="NormalTablePHPDOCX"/>
        <w:tblW w:w="5000" w:type="pct"/>
        <w:tblInd w:w="108" w:type="dxa"/>
        <w:tblLook w:val="04A0" w:firstRow="1" w:lastRow="0" w:firstColumn="1" w:lastColumn="0" w:noHBand="0" w:noVBand="1"/>
      </w:tblPr>
      <w:tblGrid>
        <w:gridCol w:w="3105"/>
        <w:gridCol w:w="5965"/>
      </w:tblGrid>
      <w:tr w:rsidR="006920C6">
        <w:trPr>
          <w:cantSplit/>
        </w:trPr>
        <w:tc>
          <w:tcPr>
            <w:tcW w:w="0" w:type="auto"/>
            <w:tcMar>
              <w:top w:w="135" w:type="dxa"/>
              <w:bottom w:w="135" w:type="dxa"/>
            </w:tcMar>
            <w:vAlign w:val="center"/>
          </w:tcPr>
          <w:p w:rsidR="006920C6" w:rsidRDefault="00C4437F">
            <w:r>
              <w:rPr>
                <w:rFonts w:ascii="Arial" w:hAnsi="Arial" w:cs="Arial"/>
                <w:color w:val="000000"/>
                <w:position w:val="-2"/>
                <w:sz w:val="18"/>
                <w:szCs w:val="18"/>
              </w:rPr>
              <w:t>Predlagatelj:</w:t>
            </w:r>
            <w:r>
              <w:rPr>
                <w:rFonts w:ascii="Arial" w:hAnsi="Arial" w:cs="Arial"/>
                <w:color w:val="000000"/>
                <w:position w:val="-2"/>
                <w:sz w:val="18"/>
                <w:szCs w:val="18"/>
              </w:rPr>
              <w:br/>
            </w:r>
            <w:r>
              <w:rPr>
                <w:rFonts w:ascii="Arial" w:hAnsi="Arial" w:cs="Arial"/>
                <w:color w:val="000000"/>
                <w:position w:val="-2"/>
                <w:sz w:val="18"/>
                <w:szCs w:val="18"/>
              </w:rPr>
              <w:br/>
              <w:t>Irena Škufca</w:t>
            </w:r>
          </w:p>
        </w:tc>
        <w:tc>
          <w:tcPr>
            <w:tcW w:w="0" w:type="auto"/>
            <w:tcMar>
              <w:top w:w="135" w:type="dxa"/>
              <w:bottom w:w="135" w:type="dxa"/>
            </w:tcMar>
            <w:vAlign w:val="center"/>
          </w:tcPr>
          <w:p w:rsidR="006920C6" w:rsidRDefault="00C4437F">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t xml:space="preserve">dr. Vladimir </w:t>
            </w:r>
            <w:proofErr w:type="spellStart"/>
            <w:r>
              <w:rPr>
                <w:rFonts w:ascii="Arial" w:hAnsi="Arial" w:cs="Arial"/>
                <w:color w:val="000000"/>
                <w:position w:val="-2"/>
                <w:sz w:val="18"/>
                <w:szCs w:val="18"/>
              </w:rPr>
              <w:t>Prebilič</w:t>
            </w:r>
            <w:proofErr w:type="spellEnd"/>
            <w:r>
              <w:rPr>
                <w:rFonts w:ascii="Arial" w:hAnsi="Arial" w:cs="Arial"/>
                <w:color w:val="000000"/>
                <w:position w:val="-2"/>
                <w:sz w:val="18"/>
                <w:szCs w:val="18"/>
              </w:rPr>
              <w:t>, župan</w:t>
            </w:r>
          </w:p>
        </w:tc>
      </w:tr>
    </w:tbl>
    <w:p w:rsidR="00FB3258" w:rsidRDefault="00FB3258"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Default="00A638BE" w:rsidP="00244B1E">
      <w:pPr>
        <w:pStyle w:val="Paragraf"/>
        <w:rPr>
          <w:rFonts w:cs="Arial"/>
        </w:rPr>
      </w:pPr>
    </w:p>
    <w:p w:rsidR="00A638BE" w:rsidRPr="006F1DA5" w:rsidRDefault="00A638BE" w:rsidP="00244B1E">
      <w:pPr>
        <w:pStyle w:val="Paragraf"/>
        <w:rPr>
          <w:rFonts w:cs="Arial"/>
        </w:rPr>
      </w:pPr>
      <w:bookmarkStart w:id="0" w:name="_GoBack"/>
      <w:bookmarkEnd w:id="0"/>
    </w:p>
    <w:sectPr w:rsidR="00A638BE" w:rsidRPr="006F1DA5" w:rsidSect="006E7A2B">
      <w:headerReference w:type="default" r:id="rId8"/>
      <w:footerReference w:type="default" r:id="rId9"/>
      <w:pgSz w:w="11906" w:h="16838"/>
      <w:pgMar w:top="1418" w:right="1418" w:bottom="1418" w:left="1418" w:header="567" w:footer="5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37F" w:rsidRDefault="00C4437F" w:rsidP="006975C6">
      <w:pPr>
        <w:spacing w:after="0" w:line="240" w:lineRule="auto"/>
      </w:pPr>
      <w:r>
        <w:separator/>
      </w:r>
    </w:p>
  </w:endnote>
  <w:endnote w:type="continuationSeparator" w:id="0">
    <w:p w:rsidR="00C4437F" w:rsidRDefault="00C4437F"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911" w:rsidRPr="006F1DA5" w:rsidRDefault="00C4437F" w:rsidP="008301AC">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00BA5911" w:rsidRPr="006F1DA5">
          <w:rPr>
            <w:rFonts w:ascii="Arial" w:hAnsi="Arial" w:cs="Arial"/>
          </w:rPr>
          <w:fldChar w:fldCharType="begin"/>
        </w:r>
        <w:r w:rsidR="00BA5911" w:rsidRPr="006F1DA5">
          <w:rPr>
            <w:rFonts w:ascii="Arial" w:hAnsi="Arial" w:cs="Arial"/>
          </w:rPr>
          <w:instrText xml:space="preserve"> PAGE   \* MERGEFORMAT </w:instrText>
        </w:r>
        <w:r w:rsidR="00BA5911" w:rsidRPr="006F1DA5">
          <w:rPr>
            <w:rFonts w:ascii="Arial" w:hAnsi="Arial" w:cs="Arial"/>
          </w:rPr>
          <w:fldChar w:fldCharType="separate"/>
        </w:r>
        <w:r w:rsidR="00A638BE">
          <w:rPr>
            <w:rFonts w:ascii="Arial" w:hAnsi="Arial" w:cs="Arial"/>
            <w:noProof/>
          </w:rPr>
          <w:t>4</w:t>
        </w:r>
        <w:r w:rsidR="00BA5911" w:rsidRPr="006F1DA5">
          <w:rPr>
            <w:rFonts w:ascii="Arial" w:hAnsi="Arial" w:cs="Arial"/>
            <w:noProof/>
          </w:rPr>
          <w:fldChar w:fldCharType="end"/>
        </w:r>
      </w:sdtContent>
    </w:sdt>
  </w:p>
  <w:p w:rsidR="00BA5911" w:rsidRDefault="00BA5911" w:rsidP="00D379CF">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37F" w:rsidRDefault="00C4437F" w:rsidP="006975C6">
      <w:pPr>
        <w:spacing w:after="0" w:line="240" w:lineRule="auto"/>
      </w:pPr>
      <w:r>
        <w:separator/>
      </w:r>
    </w:p>
  </w:footnote>
  <w:footnote w:type="continuationSeparator" w:id="0">
    <w:p w:rsidR="00C4437F" w:rsidRDefault="00C4437F"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588"/>
      <w:gridCol w:w="3273"/>
      <w:gridCol w:w="4209"/>
    </w:tblGrid>
    <w:tr w:rsidR="00BA5911" w:rsidRPr="006F1DA5" w:rsidTr="00B169F3">
      <w:trPr>
        <w:trHeight w:val="1268"/>
      </w:trPr>
      <w:tc>
        <w:tcPr>
          <w:tcW w:w="1668" w:type="dxa"/>
        </w:tcPr>
        <w:p w:rsidR="00BA5911" w:rsidRPr="006F1DA5" w:rsidRDefault="00BA5911" w:rsidP="006347C3">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9264" behindDoc="0" locked="0" layoutInCell="1" allowOverlap="1" wp14:anchorId="450230B9" wp14:editId="0013FABC">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BA5911" w:rsidRPr="006F1DA5" w:rsidRDefault="00BA5911"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KOČEVJE</w:t>
          </w:r>
        </w:p>
        <w:p w:rsidR="00BA5911" w:rsidRPr="006F1DA5" w:rsidRDefault="00BA5911"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Ljubljanska cesta 26</w:t>
          </w:r>
        </w:p>
        <w:p w:rsidR="00BA5911" w:rsidRPr="006F1DA5" w:rsidRDefault="00BA5911"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1330 KOČEVJE</w:t>
          </w:r>
        </w:p>
        <w:p w:rsidR="00BA5911" w:rsidRPr="006F1DA5" w:rsidRDefault="00BA5911"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http://www.kocevje.si/</w:t>
          </w:r>
        </w:p>
        <w:p w:rsidR="00BA5911" w:rsidRPr="006F1DA5" w:rsidRDefault="00BA5911" w:rsidP="00FB3258">
          <w:pPr>
            <w:pStyle w:val="Glava"/>
            <w:rPr>
              <w:rFonts w:ascii="Arial" w:hAnsi="Arial" w:cs="Arial"/>
              <w:b/>
              <w:color w:val="000000" w:themeColor="text1"/>
            </w:rPr>
          </w:pPr>
          <w:proofErr w:type="spellStart"/>
          <w:r w:rsidRPr="006F1DA5">
            <w:rPr>
              <w:rFonts w:ascii="Arial" w:hAnsi="Arial" w:cs="Arial"/>
              <w:color w:val="000000" w:themeColor="text1"/>
              <w:sz w:val="16"/>
              <w:szCs w:val="16"/>
            </w:rPr>
            <w:t>Email</w:t>
          </w:r>
          <w:proofErr w:type="spellEnd"/>
          <w:r w:rsidRPr="006F1DA5">
            <w:rPr>
              <w:rFonts w:ascii="Arial" w:hAnsi="Arial" w:cs="Arial"/>
              <w:color w:val="000000" w:themeColor="text1"/>
              <w:sz w:val="16"/>
              <w:szCs w:val="16"/>
            </w:rPr>
            <w:t>: obcina@kocevje.si</w:t>
          </w:r>
        </w:p>
      </w:tc>
      <w:tc>
        <w:tcPr>
          <w:tcW w:w="4209" w:type="dxa"/>
        </w:tcPr>
        <w:p w:rsidR="00BA5911" w:rsidRPr="006F1DA5" w:rsidRDefault="00BA5911" w:rsidP="00B93434">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extent cx="2532893" cy="768098"/>
                <wp:effectExtent l="0" t="0" r="0" b="0"/>
                <wp:docPr id="2" name="Picture 2"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BA5911" w:rsidRPr="006F1DA5" w:rsidRDefault="00BA5911"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1612B"/>
    <w:multiLevelType w:val="hybridMultilevel"/>
    <w:tmpl w:val="DC50650E"/>
    <w:lvl w:ilvl="0" w:tplc="2FB458C0">
      <w:start w:val="1"/>
      <w:numFmt w:val="bullet"/>
      <w:lvlText w:val=""/>
      <w:lvlJc w:val="left"/>
      <w:pPr>
        <w:ind w:left="720" w:hanging="360"/>
      </w:pPr>
      <w:rPr>
        <w:rFonts w:ascii="Symbol" w:hAnsi="Symbol" w:cs="Symbol" w:hint="default"/>
        <w:sz w:val="18"/>
        <w:szCs w:val="18"/>
      </w:rPr>
    </w:lvl>
    <w:lvl w:ilvl="1" w:tplc="228A7DAA">
      <w:start w:val="1"/>
      <w:numFmt w:val="bullet"/>
      <w:lvlText w:val="o"/>
      <w:lvlJc w:val="left"/>
      <w:pPr>
        <w:ind w:left="1440" w:hanging="360"/>
      </w:pPr>
      <w:rPr>
        <w:rFonts w:ascii="Courier New" w:hAnsi="Courier New" w:cs="Courier New" w:hint="default"/>
      </w:rPr>
    </w:lvl>
    <w:lvl w:ilvl="2" w:tplc="8354C27E">
      <w:start w:val="1"/>
      <w:numFmt w:val="bullet"/>
      <w:lvlText w:val=""/>
      <w:lvlJc w:val="left"/>
      <w:pPr>
        <w:ind w:left="2160" w:hanging="360"/>
      </w:pPr>
      <w:rPr>
        <w:rFonts w:ascii="Wingdings" w:hAnsi="Wingdings" w:cs="Wingdings" w:hint="default"/>
      </w:rPr>
    </w:lvl>
    <w:lvl w:ilvl="3" w:tplc="E75C5060">
      <w:start w:val="1"/>
      <w:numFmt w:val="bullet"/>
      <w:lvlText w:val=""/>
      <w:lvlJc w:val="left"/>
      <w:pPr>
        <w:ind w:left="2880" w:hanging="360"/>
      </w:pPr>
      <w:rPr>
        <w:rFonts w:ascii="Symbol" w:hAnsi="Symbol" w:cs="Symbol" w:hint="default"/>
      </w:rPr>
    </w:lvl>
    <w:lvl w:ilvl="4" w:tplc="E10AE01A">
      <w:start w:val="1"/>
      <w:numFmt w:val="bullet"/>
      <w:lvlText w:val="o"/>
      <w:lvlJc w:val="left"/>
      <w:pPr>
        <w:ind w:left="3600" w:hanging="360"/>
      </w:pPr>
      <w:rPr>
        <w:rFonts w:ascii="Courier New" w:hAnsi="Courier New" w:cs="Courier New" w:hint="default"/>
      </w:rPr>
    </w:lvl>
    <w:lvl w:ilvl="5" w:tplc="E7B82E6E">
      <w:start w:val="1"/>
      <w:numFmt w:val="bullet"/>
      <w:lvlText w:val=""/>
      <w:lvlJc w:val="left"/>
      <w:pPr>
        <w:ind w:left="4320" w:hanging="360"/>
      </w:pPr>
      <w:rPr>
        <w:rFonts w:ascii="Wingdings" w:hAnsi="Wingdings" w:cs="Wingdings" w:hint="default"/>
      </w:rPr>
    </w:lvl>
    <w:lvl w:ilvl="6" w:tplc="79729268">
      <w:start w:val="1"/>
      <w:numFmt w:val="bullet"/>
      <w:lvlText w:val=""/>
      <w:lvlJc w:val="left"/>
      <w:pPr>
        <w:ind w:left="5040" w:hanging="360"/>
      </w:pPr>
      <w:rPr>
        <w:rFonts w:ascii="Symbol" w:hAnsi="Symbol" w:cs="Symbol" w:hint="default"/>
      </w:rPr>
    </w:lvl>
    <w:lvl w:ilvl="7" w:tplc="1D50CF30">
      <w:start w:val="1"/>
      <w:numFmt w:val="bullet"/>
      <w:lvlText w:val="o"/>
      <w:lvlJc w:val="left"/>
      <w:pPr>
        <w:ind w:left="5760" w:hanging="360"/>
      </w:pPr>
      <w:rPr>
        <w:rFonts w:ascii="Courier New" w:hAnsi="Courier New" w:cs="Courier New" w:hint="default"/>
      </w:rPr>
    </w:lvl>
    <w:lvl w:ilvl="8" w:tplc="19DC8252">
      <w:start w:val="1"/>
      <w:numFmt w:val="bullet"/>
      <w:lvlText w:val=""/>
      <w:lvlJc w:val="left"/>
      <w:pPr>
        <w:ind w:left="6480" w:hanging="360"/>
      </w:pPr>
      <w:rPr>
        <w:rFonts w:ascii="Wingdings" w:hAnsi="Wingdings" w:cs="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29F3DF6"/>
    <w:multiLevelType w:val="hybridMultilevel"/>
    <w:tmpl w:val="777AF9B8"/>
    <w:lvl w:ilvl="0" w:tplc="96EEAEB2">
      <w:start w:val="1"/>
      <w:numFmt w:val="decimal"/>
      <w:lvlText w:val="%1."/>
      <w:lvlJc w:val="left"/>
      <w:pPr>
        <w:ind w:left="720" w:hanging="360"/>
      </w:pPr>
      <w:rPr>
        <w:rFonts w:ascii="Arial" w:hAnsi="Arial" w:cs="Arial" w:hint="default"/>
        <w:sz w:val="18"/>
        <w:szCs w:val="18"/>
      </w:rPr>
    </w:lvl>
    <w:lvl w:ilvl="1" w:tplc="76A63E96">
      <w:start w:val="1"/>
      <w:numFmt w:val="decimal"/>
      <w:lvlText w:val="%2."/>
      <w:lvlJc w:val="left"/>
      <w:pPr>
        <w:ind w:left="1440" w:hanging="360"/>
      </w:pPr>
    </w:lvl>
    <w:lvl w:ilvl="2" w:tplc="4C56DF64">
      <w:start w:val="1"/>
      <w:numFmt w:val="decimal"/>
      <w:lvlText w:val="%3."/>
      <w:lvlJc w:val="left"/>
      <w:pPr>
        <w:ind w:left="2160" w:hanging="360"/>
      </w:pPr>
    </w:lvl>
    <w:lvl w:ilvl="3" w:tplc="AFF010DA">
      <w:start w:val="1"/>
      <w:numFmt w:val="decimal"/>
      <w:lvlText w:val="%4."/>
      <w:lvlJc w:val="left"/>
      <w:pPr>
        <w:ind w:left="2880" w:hanging="360"/>
      </w:pPr>
    </w:lvl>
    <w:lvl w:ilvl="4" w:tplc="DED4F768">
      <w:start w:val="1"/>
      <w:numFmt w:val="decimal"/>
      <w:lvlText w:val="%5."/>
      <w:lvlJc w:val="left"/>
      <w:pPr>
        <w:ind w:left="3600" w:hanging="360"/>
      </w:pPr>
    </w:lvl>
    <w:lvl w:ilvl="5" w:tplc="E2A0CB2E">
      <w:start w:val="1"/>
      <w:numFmt w:val="decimal"/>
      <w:lvlText w:val="%6."/>
      <w:lvlJc w:val="left"/>
      <w:pPr>
        <w:ind w:left="4320" w:hanging="360"/>
      </w:pPr>
    </w:lvl>
    <w:lvl w:ilvl="6" w:tplc="547E0180">
      <w:start w:val="1"/>
      <w:numFmt w:val="decimal"/>
      <w:lvlText w:val="%7."/>
      <w:lvlJc w:val="left"/>
      <w:pPr>
        <w:ind w:left="5040" w:hanging="360"/>
      </w:pPr>
    </w:lvl>
    <w:lvl w:ilvl="7" w:tplc="D67CEAA4">
      <w:start w:val="1"/>
      <w:numFmt w:val="decimal"/>
      <w:lvlText w:val="%8."/>
      <w:lvlJc w:val="left"/>
      <w:pPr>
        <w:ind w:left="5760" w:hanging="360"/>
      </w:pPr>
    </w:lvl>
    <w:lvl w:ilvl="8" w:tplc="58644ACE">
      <w:start w:val="1"/>
      <w:numFmt w:val="decimal"/>
      <w:lvlText w:val="%9."/>
      <w:lvlJc w:val="left"/>
      <w:pPr>
        <w:ind w:left="6480" w:hanging="36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BC54C06"/>
    <w:multiLevelType w:val="hybridMultilevel"/>
    <w:tmpl w:val="7E2489A2"/>
    <w:lvl w:ilvl="0" w:tplc="857090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9E742B"/>
    <w:multiLevelType w:val="hybridMultilevel"/>
    <w:tmpl w:val="B23A1252"/>
    <w:lvl w:ilvl="0" w:tplc="95607638">
      <w:start w:val="1"/>
      <w:numFmt w:val="decimal"/>
      <w:lvlText w:val="%1."/>
      <w:lvlJc w:val="left"/>
      <w:pPr>
        <w:ind w:left="720" w:hanging="360"/>
      </w:pPr>
    </w:lvl>
    <w:lvl w:ilvl="1" w:tplc="95607638" w:tentative="1">
      <w:start w:val="1"/>
      <w:numFmt w:val="lowerLetter"/>
      <w:lvlText w:val="%2."/>
      <w:lvlJc w:val="left"/>
      <w:pPr>
        <w:ind w:left="1440" w:hanging="360"/>
      </w:pPr>
    </w:lvl>
    <w:lvl w:ilvl="2" w:tplc="95607638" w:tentative="1">
      <w:start w:val="1"/>
      <w:numFmt w:val="lowerRoman"/>
      <w:lvlText w:val="%3."/>
      <w:lvlJc w:val="right"/>
      <w:pPr>
        <w:ind w:left="2160" w:hanging="180"/>
      </w:pPr>
    </w:lvl>
    <w:lvl w:ilvl="3" w:tplc="95607638" w:tentative="1">
      <w:start w:val="1"/>
      <w:numFmt w:val="decimal"/>
      <w:lvlText w:val="%4."/>
      <w:lvlJc w:val="left"/>
      <w:pPr>
        <w:ind w:left="2880" w:hanging="360"/>
      </w:pPr>
    </w:lvl>
    <w:lvl w:ilvl="4" w:tplc="95607638" w:tentative="1">
      <w:start w:val="1"/>
      <w:numFmt w:val="lowerLetter"/>
      <w:lvlText w:val="%5."/>
      <w:lvlJc w:val="left"/>
      <w:pPr>
        <w:ind w:left="3600" w:hanging="360"/>
      </w:pPr>
    </w:lvl>
    <w:lvl w:ilvl="5" w:tplc="95607638" w:tentative="1">
      <w:start w:val="1"/>
      <w:numFmt w:val="lowerRoman"/>
      <w:lvlText w:val="%6."/>
      <w:lvlJc w:val="right"/>
      <w:pPr>
        <w:ind w:left="4320" w:hanging="180"/>
      </w:pPr>
    </w:lvl>
    <w:lvl w:ilvl="6" w:tplc="95607638" w:tentative="1">
      <w:start w:val="1"/>
      <w:numFmt w:val="decimal"/>
      <w:lvlText w:val="%7."/>
      <w:lvlJc w:val="left"/>
      <w:pPr>
        <w:ind w:left="5040" w:hanging="360"/>
      </w:pPr>
    </w:lvl>
    <w:lvl w:ilvl="7" w:tplc="95607638" w:tentative="1">
      <w:start w:val="1"/>
      <w:numFmt w:val="lowerLetter"/>
      <w:lvlText w:val="%8."/>
      <w:lvlJc w:val="left"/>
      <w:pPr>
        <w:ind w:left="5760" w:hanging="360"/>
      </w:pPr>
    </w:lvl>
    <w:lvl w:ilvl="8" w:tplc="95607638"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6"/>
  </w:num>
  <w:num w:numId="5">
    <w:abstractNumId w:val="8"/>
  </w:num>
  <w:num w:numId="6">
    <w:abstractNumId w:val="1"/>
  </w:num>
  <w:num w:numId="7">
    <w:abstractNumId w:val="4"/>
  </w:num>
  <w:num w:numId="8">
    <w:abstractNumId w:val="8"/>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215FF"/>
    <w:rsid w:val="00027F41"/>
    <w:rsid w:val="00037A49"/>
    <w:rsid w:val="00043DDE"/>
    <w:rsid w:val="00044DEE"/>
    <w:rsid w:val="00050B02"/>
    <w:rsid w:val="000616F4"/>
    <w:rsid w:val="000826B8"/>
    <w:rsid w:val="00097F4A"/>
    <w:rsid w:val="000A1991"/>
    <w:rsid w:val="000A245A"/>
    <w:rsid w:val="000C5527"/>
    <w:rsid w:val="000D5095"/>
    <w:rsid w:val="000E76C6"/>
    <w:rsid w:val="000F2935"/>
    <w:rsid w:val="00101C53"/>
    <w:rsid w:val="00127127"/>
    <w:rsid w:val="00134892"/>
    <w:rsid w:val="00161D97"/>
    <w:rsid w:val="001654BC"/>
    <w:rsid w:val="0019098A"/>
    <w:rsid w:val="001D6ED8"/>
    <w:rsid w:val="00204EDB"/>
    <w:rsid w:val="002073BC"/>
    <w:rsid w:val="002120CA"/>
    <w:rsid w:val="00216923"/>
    <w:rsid w:val="00243268"/>
    <w:rsid w:val="00244B1E"/>
    <w:rsid w:val="00254036"/>
    <w:rsid w:val="00261294"/>
    <w:rsid w:val="002A7349"/>
    <w:rsid w:val="002C0CDE"/>
    <w:rsid w:val="002C4525"/>
    <w:rsid w:val="002D58B5"/>
    <w:rsid w:val="002E0A38"/>
    <w:rsid w:val="002F2815"/>
    <w:rsid w:val="00300463"/>
    <w:rsid w:val="0030610F"/>
    <w:rsid w:val="0033249E"/>
    <w:rsid w:val="00343395"/>
    <w:rsid w:val="00351DD7"/>
    <w:rsid w:val="0035289F"/>
    <w:rsid w:val="00361812"/>
    <w:rsid w:val="003A1AA2"/>
    <w:rsid w:val="003D01DE"/>
    <w:rsid w:val="003E5068"/>
    <w:rsid w:val="0040072E"/>
    <w:rsid w:val="00403A7F"/>
    <w:rsid w:val="00406636"/>
    <w:rsid w:val="004076DB"/>
    <w:rsid w:val="004147EE"/>
    <w:rsid w:val="00426CF1"/>
    <w:rsid w:val="00440BAC"/>
    <w:rsid w:val="004451E8"/>
    <w:rsid w:val="004617E5"/>
    <w:rsid w:val="004702FB"/>
    <w:rsid w:val="00471503"/>
    <w:rsid w:val="004838F4"/>
    <w:rsid w:val="004C41CB"/>
    <w:rsid w:val="004D2F9F"/>
    <w:rsid w:val="004F2927"/>
    <w:rsid w:val="00504AB0"/>
    <w:rsid w:val="005063B5"/>
    <w:rsid w:val="0052142A"/>
    <w:rsid w:val="005227EB"/>
    <w:rsid w:val="0053510E"/>
    <w:rsid w:val="00536CDB"/>
    <w:rsid w:val="005423BF"/>
    <w:rsid w:val="005B25C8"/>
    <w:rsid w:val="005B6195"/>
    <w:rsid w:val="005E64C4"/>
    <w:rsid w:val="005F752F"/>
    <w:rsid w:val="0063080B"/>
    <w:rsid w:val="006347C3"/>
    <w:rsid w:val="00645A5F"/>
    <w:rsid w:val="00645BA5"/>
    <w:rsid w:val="00650289"/>
    <w:rsid w:val="00691F18"/>
    <w:rsid w:val="006920C6"/>
    <w:rsid w:val="00692456"/>
    <w:rsid w:val="006975C6"/>
    <w:rsid w:val="006B2936"/>
    <w:rsid w:val="006B40CC"/>
    <w:rsid w:val="006D001A"/>
    <w:rsid w:val="006E7A2B"/>
    <w:rsid w:val="006F1DA5"/>
    <w:rsid w:val="007109D5"/>
    <w:rsid w:val="00721A59"/>
    <w:rsid w:val="00747C4D"/>
    <w:rsid w:val="00750FE6"/>
    <w:rsid w:val="0075227B"/>
    <w:rsid w:val="007601D4"/>
    <w:rsid w:val="00760BA1"/>
    <w:rsid w:val="00784FE7"/>
    <w:rsid w:val="0079752C"/>
    <w:rsid w:val="007A2577"/>
    <w:rsid w:val="007B0336"/>
    <w:rsid w:val="007C3EA0"/>
    <w:rsid w:val="007D6FB3"/>
    <w:rsid w:val="007E0E83"/>
    <w:rsid w:val="007E3E13"/>
    <w:rsid w:val="007E4445"/>
    <w:rsid w:val="007F37A7"/>
    <w:rsid w:val="00803C53"/>
    <w:rsid w:val="008301AC"/>
    <w:rsid w:val="0085200C"/>
    <w:rsid w:val="00853998"/>
    <w:rsid w:val="0085753F"/>
    <w:rsid w:val="00876709"/>
    <w:rsid w:val="008A0232"/>
    <w:rsid w:val="008A29BA"/>
    <w:rsid w:val="008B72CE"/>
    <w:rsid w:val="008E7AC5"/>
    <w:rsid w:val="008F2482"/>
    <w:rsid w:val="009164C5"/>
    <w:rsid w:val="00923ACE"/>
    <w:rsid w:val="0094506D"/>
    <w:rsid w:val="0094538B"/>
    <w:rsid w:val="00946DC8"/>
    <w:rsid w:val="00952DEB"/>
    <w:rsid w:val="00953FDF"/>
    <w:rsid w:val="0096759B"/>
    <w:rsid w:val="00997FA2"/>
    <w:rsid w:val="009B357C"/>
    <w:rsid w:val="009B72FA"/>
    <w:rsid w:val="009D01BE"/>
    <w:rsid w:val="009F3821"/>
    <w:rsid w:val="00A17031"/>
    <w:rsid w:val="00A327E0"/>
    <w:rsid w:val="00A3470D"/>
    <w:rsid w:val="00A638BE"/>
    <w:rsid w:val="00A726A3"/>
    <w:rsid w:val="00AA53C1"/>
    <w:rsid w:val="00AA70F5"/>
    <w:rsid w:val="00AC38C9"/>
    <w:rsid w:val="00AC69B9"/>
    <w:rsid w:val="00AF7FB0"/>
    <w:rsid w:val="00B169F3"/>
    <w:rsid w:val="00B50A06"/>
    <w:rsid w:val="00B52E02"/>
    <w:rsid w:val="00B757D1"/>
    <w:rsid w:val="00B87444"/>
    <w:rsid w:val="00B93434"/>
    <w:rsid w:val="00BA5911"/>
    <w:rsid w:val="00BC2C5E"/>
    <w:rsid w:val="00BC2D61"/>
    <w:rsid w:val="00C02EF0"/>
    <w:rsid w:val="00C125C6"/>
    <w:rsid w:val="00C13397"/>
    <w:rsid w:val="00C160E8"/>
    <w:rsid w:val="00C24613"/>
    <w:rsid w:val="00C266E7"/>
    <w:rsid w:val="00C315C9"/>
    <w:rsid w:val="00C4437F"/>
    <w:rsid w:val="00C4793C"/>
    <w:rsid w:val="00C74F87"/>
    <w:rsid w:val="00C8271F"/>
    <w:rsid w:val="00C85A21"/>
    <w:rsid w:val="00C9437D"/>
    <w:rsid w:val="00CB30D6"/>
    <w:rsid w:val="00CD0953"/>
    <w:rsid w:val="00CD6E25"/>
    <w:rsid w:val="00CE4E15"/>
    <w:rsid w:val="00CE751D"/>
    <w:rsid w:val="00D055BD"/>
    <w:rsid w:val="00D07D0E"/>
    <w:rsid w:val="00D332A9"/>
    <w:rsid w:val="00D36F2E"/>
    <w:rsid w:val="00D379CF"/>
    <w:rsid w:val="00D60A0B"/>
    <w:rsid w:val="00D637EE"/>
    <w:rsid w:val="00D66F38"/>
    <w:rsid w:val="00D734F8"/>
    <w:rsid w:val="00D7467F"/>
    <w:rsid w:val="00D92AC1"/>
    <w:rsid w:val="00D931BF"/>
    <w:rsid w:val="00DA225A"/>
    <w:rsid w:val="00DC71A4"/>
    <w:rsid w:val="00DD2FA1"/>
    <w:rsid w:val="00E1366C"/>
    <w:rsid w:val="00E2466F"/>
    <w:rsid w:val="00E4393F"/>
    <w:rsid w:val="00E80DD2"/>
    <w:rsid w:val="00ED41BC"/>
    <w:rsid w:val="00ED7BDB"/>
    <w:rsid w:val="00EF3AE5"/>
    <w:rsid w:val="00F05D9A"/>
    <w:rsid w:val="00F106DD"/>
    <w:rsid w:val="00F1512D"/>
    <w:rsid w:val="00F27099"/>
    <w:rsid w:val="00F65074"/>
    <w:rsid w:val="00F6722D"/>
    <w:rsid w:val="00F81127"/>
    <w:rsid w:val="00F851F3"/>
    <w:rsid w:val="00F9448C"/>
    <w:rsid w:val="00FA6024"/>
    <w:rsid w:val="00FB3258"/>
    <w:rsid w:val="00FC12A4"/>
    <w:rsid w:val="00FC2646"/>
    <w:rsid w:val="00FC445E"/>
    <w:rsid w:val="00FD2770"/>
    <w:rsid w:val="00FD49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548F02-E3A6-4BA2-B72C-E5F0846D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FA6024"/>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F81127"/>
    <w:pPr>
      <w:spacing w:after="0" w:line="240" w:lineRule="auto"/>
    </w:pPr>
    <w:rPr>
      <w:rFonts w:ascii="Arial" w:hAnsi="Arial"/>
      <w:sz w:val="18"/>
      <w:szCs w:val="18"/>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F81127"/>
    <w:rPr>
      <w:rFonts w:ascii="Arial" w:hAnsi="Arial"/>
      <w:sz w:val="18"/>
      <w:szCs w:val="1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GlavaZnak">
    <w:name w:val="Glava Znak"/>
    <w:basedOn w:val="Privzetapisavaodstavka"/>
    <w:link w:val="Glav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NogaZnak">
    <w:name w:val="Noga Znak"/>
    <w:basedOn w:val="Privzetapisavaodstavka"/>
    <w:link w:val="Nog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0103">
      <w:bodyDiv w:val="1"/>
      <w:marLeft w:val="0"/>
      <w:marRight w:val="0"/>
      <w:marTop w:val="0"/>
      <w:marBottom w:val="0"/>
      <w:divBdr>
        <w:top w:val="none" w:sz="0" w:space="0" w:color="auto"/>
        <w:left w:val="none" w:sz="0" w:space="0" w:color="auto"/>
        <w:bottom w:val="none" w:sz="0" w:space="0" w:color="auto"/>
        <w:right w:val="none" w:sz="0" w:space="0" w:color="auto"/>
      </w:divBdr>
    </w:div>
    <w:div w:id="387997218">
      <w:bodyDiv w:val="1"/>
      <w:marLeft w:val="0"/>
      <w:marRight w:val="0"/>
      <w:marTop w:val="0"/>
      <w:marBottom w:val="0"/>
      <w:divBdr>
        <w:top w:val="none" w:sz="0" w:space="0" w:color="auto"/>
        <w:left w:val="none" w:sz="0" w:space="0" w:color="auto"/>
        <w:bottom w:val="none" w:sz="0" w:space="0" w:color="auto"/>
        <w:right w:val="none" w:sz="0" w:space="0" w:color="auto"/>
      </w:divBdr>
    </w:div>
    <w:div w:id="11636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B1292-FF0F-46BD-8AF9-F7C5B1DB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1023</Words>
  <Characters>5836</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Irena, Škufca</cp:lastModifiedBy>
  <cp:revision>3</cp:revision>
  <dcterms:created xsi:type="dcterms:W3CDTF">2019-03-20T12:55:00Z</dcterms:created>
  <dcterms:modified xsi:type="dcterms:W3CDTF">2019-03-20T13:04:00Z</dcterms:modified>
</cp:coreProperties>
</file>